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25" w:rsidRPr="001606C1" w:rsidRDefault="00A36D33" w:rsidP="003613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61325" w:rsidRPr="001606C1" w:rsidRDefault="00361325" w:rsidP="003613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</w:t>
      </w:r>
      <w:r w:rsidR="00A36D33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«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</w:t>
      </w:r>
      <w:r w:rsidR="00A36D33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редняя общеобразовательная школа</w:t>
      </w:r>
      <w:r w:rsidR="003E28B7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  <w:t>N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168</w:t>
      </w:r>
      <w:r w:rsidR="00A36D33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»</w:t>
      </w:r>
    </w:p>
    <w:p w:rsidR="00361325" w:rsidRPr="001606C1" w:rsidRDefault="00361325" w:rsidP="003613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</w:t>
      </w:r>
      <w:r w:rsid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с углублённым изучением</w:t>
      </w:r>
    </w:p>
    <w:p w:rsidR="00361325" w:rsidRPr="001606C1" w:rsidRDefault="00361325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предметов художественно-эстетического цикла</w:t>
      </w:r>
    </w:p>
    <w:p w:rsidR="00A36D33" w:rsidRPr="001606C1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РАССМОТРЕНО</w:t>
      </w:r>
      <w:r w:rsidR="003E28B7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:rsidR="00A36D33" w:rsidRPr="001606C1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на заседании ШМО протокол № ____</w:t>
      </w:r>
    </w:p>
    <w:p w:rsidR="00A36D33" w:rsidRPr="001606C1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от «___» _________ 201</w:t>
      </w:r>
      <w:r w:rsidR="00361325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9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г.</w:t>
      </w:r>
    </w:p>
    <w:p w:rsidR="008D27F5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СОГЛАСОВАНО</w:t>
      </w:r>
      <w:r w:rsidR="008D27F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:rsidR="00361325" w:rsidRPr="001606C1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361325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методист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361325"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_____________Булатова С.Г.</w:t>
      </w:r>
    </w:p>
    <w:p w:rsidR="00A36D33" w:rsidRPr="001606C1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УТВЕРЖДЕНО приказом № ____</w:t>
      </w:r>
    </w:p>
    <w:p w:rsidR="00361325" w:rsidRPr="001606C1" w:rsidRDefault="00A36D33" w:rsidP="00361325">
      <w:pPr>
        <w:pStyle w:val="a9"/>
        <w:jc w:val="left"/>
        <w:rPr>
          <w:b/>
        </w:rPr>
      </w:pP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</w:rPr>
        <w:t>от «____» _________ 201</w:t>
      </w:r>
      <w:r w:rsidR="00361325" w:rsidRPr="001606C1">
        <w:rPr>
          <w:rFonts w:ascii="Verdana" w:eastAsia="Times New Roman" w:hAnsi="Verdana" w:cs="Times New Roman"/>
          <w:b/>
          <w:color w:val="000000"/>
          <w:sz w:val="20"/>
          <w:szCs w:val="20"/>
        </w:rPr>
        <w:t>9</w:t>
      </w:r>
      <w:r w:rsidRPr="001606C1">
        <w:rPr>
          <w:rFonts w:ascii="Verdana" w:eastAsia="Times New Roman" w:hAnsi="Verdana" w:cs="Times New Roman"/>
          <w:b/>
          <w:color w:val="000000"/>
          <w:sz w:val="20"/>
          <w:szCs w:val="20"/>
        </w:rPr>
        <w:t>г.</w:t>
      </w:r>
      <w:r w:rsidR="00361325" w:rsidRPr="001606C1">
        <w:rPr>
          <w:b/>
          <w:sz w:val="26"/>
        </w:rPr>
        <w:t xml:space="preserve"> </w:t>
      </w:r>
    </w:p>
    <w:p w:rsidR="00A36D33" w:rsidRPr="003E28B7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КУРСУ</w:t>
      </w:r>
    </w:p>
    <w:p w:rsidR="00841CE0" w:rsidRDefault="00361325" w:rsidP="00841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ЗЕЛЁНАЯ ТРОПИНКА</w:t>
      </w:r>
      <w:r w:rsidR="00A36D33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41CE0" w:rsidRDefault="003E28B7" w:rsidP="00841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36D33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Группы </w:t>
      </w:r>
      <w:r w:rsidR="00361325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подготовке и адаптации детей к школе</w:t>
      </w: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6D33" w:rsidRPr="00841CE0" w:rsidRDefault="003E28B7" w:rsidP="00841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«Школа раннего развития»»</w:t>
      </w:r>
      <w:r w:rsidR="00361325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Составитель: </w:t>
      </w:r>
      <w:r w:rsidR="00361325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Кузьминская Н.А.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Квалификационная категория:</w:t>
      </w:r>
      <w:r w:rsidR="003E28B7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61325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высшая</w:t>
      </w:r>
    </w:p>
    <w:p w:rsidR="00A36D33" w:rsidRPr="00841CE0" w:rsidRDefault="00A36D33" w:rsidP="00593A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7C6651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C6651"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  <w:r w:rsidRPr="00841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bookmarkEnd w:id="0"/>
    <w:p w:rsidR="00A36D33" w:rsidRPr="00A36D33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6D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36D33" w:rsidRPr="00841CE0" w:rsidRDefault="00A36D33" w:rsidP="00593A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составлена 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основании: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A36D33" w:rsidRPr="00841CE0" w:rsidRDefault="00A36D33" w:rsidP="0036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Приказ Министерства образования и науки РФ от 6 октября 2009 г. N 373 "Об утверждении и введении в действие федерального государственного 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образовательного стандарта начального общего образования" (с изменениями и дополнениями)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МБОУ</w:t>
      </w:r>
      <w:r w:rsidR="007C6651"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</w:t>
      </w:r>
      <w:r w:rsidR="007C6651"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="007C6651"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168 с УИП ХЭЦ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Н. А. Федосовой «Преемственность. Программа по подготовке к школе детей 5-7 лет», авторской программы  Н.А. Федосовой «От слова к букве», рекомендованной Министерством образования РФ в соответствии с требованиями Федерального государственного образовательного стандарта начального образования.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</w:t>
      </w: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«Зелёная тропинка»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коррекцию и развитие накопленных в дошкольном возрасте природоведческих представлений. В основе подготовки лежат непосредственные наблюдения, действия с предметами, элементарные эксперименты. «Предметное окружение» расширяет и уточняет представления детей о предметном мире: о видах транспорта, о предметах быта, инструментах, технике. «Явления общественной жизни» расширяют круг знаний и представлений о явлениях окружающей действительности, их связи, взаимоотношения и взаимозависимости.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для детей 5,5-7 лет для подготовки к школе.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рассчитана на 3</w:t>
      </w:r>
      <w:r w:rsidR="007C6651"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 в год (по 1 занятие в неделю продолжительностью 30 минут).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используются: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 Плешаков « Зелёная тропинка» Учебное пособие для подготовки детей к школе. - М.: Просвещение, 201</w:t>
      </w:r>
      <w:r w:rsidR="007C6651"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А. Федосова. Программа «Преемственность. Подготовка детей к школе». - М.: Просвещение, 201</w:t>
      </w:r>
      <w:r w:rsidR="007C6651"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не исключает возможности использования другой литературы.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универсальных предпосылок учебной деятельности, познавательных процессов и интеллектуальных способностей; систематизация и научная коррекция накопленных детьми в дошкольном возрасте природоведческих представлений.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растительном, животном мире, сезонных изменениях в природе, некоторых видах труда и профессиях;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уточнять и систематизировать знания о явлениях природы;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активный и пассивный словарь;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словесно-логическое мышление, умение делать выводы, обосновывать свои суждения;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самоконтроля и самооценки;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понимать учебную задачу и выполнять ее самостоятельно;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чувство 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сопереживания к окружающим людям;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способности, воображение;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умение работать в коллективе, доводить начатое дело до конца, работать внимательно, сосредоточенно.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трудолюбия, доброты, отзывчивости;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интереса и любви к Родине, природе, способность любоваться её красотой, бережно относится к растениям и животным.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этические нормы и правильное поведение.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предметные результаты освоения курса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программы представлены в виде целевых ориентиров дошкольного образования в области познавательного развития: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универсальными предпосылками учебной деятельности – умеет работать по образцу, слушать взрослого и выполнять его инструкции;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Распознает на рисунках и в природе изученные растения и животных; перечисляет в правильной последовательности времена года и кратко характеризует их признаки;</w:t>
      </w:r>
    </w:p>
    <w:p w:rsidR="00A36D33" w:rsidRPr="00841CE0" w:rsidRDefault="00A36D33" w:rsidP="003613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Применяет усвоенные знания и способы деятельности для решения новых познавательных задач, предлагает собственный замысел конструктивной деятельности и воплощает его в рисунке, поделке, модели и т.д.;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умеет: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заинтересованное и бережное отношение к природному окружению, соблюдать простейшие правила поведения в природе.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программы.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Курс «Зеленая тропинка» нацелен на подготовку старшего дошкольника к достижению следующих личностных, 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(регулятивных, познавательных, коммуникативных) и предметных результатов.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является формирование следующих умений: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определять и высказывать под руководством учителя самые простые общие для всех правила поведения (этические нормы);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предложенных учителем ситуациях общения и сотрудничества, опираясь на общие для всех простые правила поведения, делать выбор, как поступить (при поддержке учителя);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поддержке учителя и окружающих давать оценку своим поступкам и поступкам других людей;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выражать свои эмоции, соблюдая этические нормы;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понимать эмоции других людей, сочувствовать, сопереживать;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высказывать свое отношение к героям литературных произведений, их поступкам;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объяснять, хочет идти в школу или нет, и почему.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мотивации к учебной деятельности: «Я хочу учиться!» - самый желаемый планируемый личностный результат.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учиться определять и формулировать цель деятельности на занятии с 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помощью учителя;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 работать по предложенному учителем плану;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 проговаривать последовательность действий на занятии;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 высказывать свое предположение (версию) на основе работы с материалом (иллюстрациями) учебного пособия;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 отличать верно выполненное задание от неверного;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 совместно с учителем и другими ребятами давать эмоциональную оценку своей деятельности на занятии и деятельности всего класса;</w:t>
      </w: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учиться оценивать результаты своей работы.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государственного стандарта начального общего образования второго поколения программа формирования универсальных учебных действий является основой разработки рабочей программы 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«ЗЕЛЁНАЯ ТРОПИНКА»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Звёзды, Солнце и Луна 3ч.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звёздного неба (с помощью взрослых), выделение отдельных созвездий (двух-трёх). Солнце и его роль для жизни на Земле. Наблюдение Луны на небе (с помощью взрослых). Моделирование расположения Солнца, Земли и Луны относительно друг друга. Игра «Путешествие на Луну».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солнечного зайчика. Наблюдение световых лучей, игры с солнечным зайчиком, совместное сочинение сказки о солнечном зайчике. Свет и тень: постановка сценок театра теней.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Радуга – украшение мира. Рассказы детей о своих впечатлениях от наблюдения радуги. </w:t>
      </w:r>
      <w:proofErr w:type="spellStart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Докрашивание</w:t>
      </w:r>
      <w:proofErr w:type="spellEnd"/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радуги на рисунке.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наблюдениях за звёздами, Луной, Солнцем, играх с солнечным зайчиком. Как солнечный луч может поджечь лес и как этого избежать.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Чудесный мир растений и грибов 12ч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нашей местности: распознавание их в природе (с помощью атласа-определителя). Травянистые растения. Кустарники. Деревья. Декоративные растения; раскрашивание изображений, рисование, изготовление аппликаций. Лепка из пластилина овощей и фруктов, различающихся размерами, формой, цветом. Выращивание детьми растений из семян. Съедобные и ядовитые растения, их сравнение, выявление важнейших отличительных признаков. Лекарственные растения.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Мхи и папоротники – тоже растения. Рисование мха и веточки папоротника по натуральному образцу.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– не растения. Разнообразие грибов, их распознавание на рисунках, муляжах и в природе (с помощью атласа-определителя), раскрашивание изображений. Съедобные и ядовитые грибы, их сравнение, выявление важнейших отличительных признаков.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человека к растениям и грибам: каким оно должно быть? Рассуждения с опорой на наблюдения и материалы книги «Великан на поляне, или Первые уроки экологической этики».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сборе ягод, лекарственных растений, грибов.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друзья животные 9ч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нашей местности. Обитатели живого уголка. Домашние животные. Породы собак. Рисование своего домашнего питомца.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(бабочки, жуки и др.), их распознавание на рисунках и в природе (с помощью атласа-определителя), раскрашивание изображений. Коллективное изготовление модели «Бабочки на лугу» (склеивание изображений бабочек, украшение ими картины или макета цветущего луга).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рыбок в аквариуме, обсуждение условий, необходимых для жизни рыб. Разнообразие рыб, сравнение их по размерам, форме тела, окраске, выявление связи между особенностями строения и условиями жизни рыб. Мысленное достраивание изображений «спрятавшихся» рыб.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воробьёв, галок, ворон и других птиц ближайшего природного окружения (особенности передвижения, питания, издаваемых звуков, взаимоотношений с другими птицами и т.д.). Разнообразие изображений птиц в порядке увеличения (уменьшения) размеров.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 раскрашивание изображений рыб, птиц, зверей, распознавание их на рисунках и в природе (с помощью атласа-определителя).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Лягушки, улитки, черви – тоже животные. Необходимость бережного отношения к ним. Раскрашивание изображений улитки и дождевого червя.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людей к животным: каким оно должно быть? Рассуждения с опорой на наблюдения и материалы книги «Великан на поляне, или Первые уроки экологической этики».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безопасности при встречах и общении с животными.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год 4ч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сезонных изменений в природе. Времена года, их важнейшие признаки. Моделирование последовательности времён года. Выявление причинно- следственных связей между различными сезонными изменениями (положение Солнца, погода, жизнь растений и животных, занятия людей), их отображение с помощью простейших моделей).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Различное отношение человека к природе (на основе наблюдения примеров положительного и отрицательного отношения и материалов книги «Великан на поляне, или Первые уроки экологической этики»). Оценка поведения человека в природе (собственного и окружающих), простейшие правила поведения.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в различные сезоны года. Безопасность на воде, на льду, на скользкой дороге. Предупреждение простудных заболеваний.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 и наша безопасность 5ч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и разнообразие окружающего мира. Радость познания мира, общения с людьми. Всегда ли окружающий мир безопасен для нас? Рассуждения о потенциально опасных для человека объектах и ситуациях.</w:t>
      </w:r>
    </w:p>
    <w:p w:rsidR="00A36D33" w:rsidRPr="00841CE0" w:rsidRDefault="00A36D33" w:rsidP="00A36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дорожного движения в качестве пешехода и пассажира транспортного средства. Противопожарная безопасность. Правила поведения при контактах с незнакомыми людьми.</w:t>
      </w:r>
    </w:p>
    <w:p w:rsidR="00A36D33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A36D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Календарно-тематический план курса «Зелёная тропинка»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830"/>
        <w:gridCol w:w="833"/>
        <w:gridCol w:w="1859"/>
        <w:gridCol w:w="4833"/>
      </w:tblGrid>
      <w:tr w:rsidR="00A36D33" w:rsidRPr="00A36D33" w:rsidTr="007C6651">
        <w:trPr>
          <w:trHeight w:val="465"/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6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7C665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6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Луна.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Радуга. Народные приметы.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узнать растения?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Травянистые растения.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Кустарники.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Декоративные растения.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и ядовитые растения.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 и папоротники.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 твоей «мастерской».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узнать животных?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живом уголке.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 собак.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насекомых.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рыб.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птиц.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зверей.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ещё бывают животные?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Осень.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Зима.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Весна.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Лето.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дорожного движения.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бывает опасной!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6D33" w:rsidRPr="00A36D33" w:rsidTr="007C6651">
        <w:trPr>
          <w:tblCellSpacing w:w="15" w:type="dxa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 - мой друг!</w:t>
            </w:r>
            <w:r w:rsidR="007C6651" w:rsidRPr="00A36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Безопасные каникулы!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D33" w:rsidRPr="00A36D33" w:rsidRDefault="00A36D33" w:rsidP="00A3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6D33" w:rsidRPr="00A36D33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6D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36D33" w:rsidRPr="00A36D33" w:rsidRDefault="00A36D33" w:rsidP="00A36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A36D33" w:rsidRPr="00A36D33" w:rsidSect="00A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D33"/>
    <w:rsid w:val="001606C1"/>
    <w:rsid w:val="00361325"/>
    <w:rsid w:val="003E28B7"/>
    <w:rsid w:val="00593A6C"/>
    <w:rsid w:val="00706FCA"/>
    <w:rsid w:val="007C6651"/>
    <w:rsid w:val="00841CE0"/>
    <w:rsid w:val="008D27F5"/>
    <w:rsid w:val="00A27640"/>
    <w:rsid w:val="00A36D33"/>
    <w:rsid w:val="00B571D8"/>
    <w:rsid w:val="00BB1A12"/>
    <w:rsid w:val="00BC4259"/>
    <w:rsid w:val="00C002E5"/>
    <w:rsid w:val="00E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B3677-297F-4411-B458-1841B85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325"/>
    <w:rPr>
      <w:color w:val="0000FF" w:themeColor="hyperlink"/>
      <w:u w:val="single"/>
    </w:rPr>
  </w:style>
  <w:style w:type="paragraph" w:styleId="a6">
    <w:name w:val="Subtitle"/>
    <w:basedOn w:val="a"/>
    <w:link w:val="a7"/>
    <w:qFormat/>
    <w:rsid w:val="003613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61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Базовый"/>
    <w:rsid w:val="003613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8"/>
    <w:next w:val="aa"/>
    <w:rsid w:val="00361325"/>
    <w:pPr>
      <w:keepNext/>
      <w:spacing w:before="240" w:after="120"/>
      <w:jc w:val="center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6132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А. Кузьминская</cp:lastModifiedBy>
  <cp:revision>15</cp:revision>
  <dcterms:created xsi:type="dcterms:W3CDTF">2019-09-15T10:05:00Z</dcterms:created>
  <dcterms:modified xsi:type="dcterms:W3CDTF">2019-10-14T05:38:00Z</dcterms:modified>
</cp:coreProperties>
</file>