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B0" w:rsidRDefault="002849B0" w:rsidP="002849B0">
      <w:pPr>
        <w:ind w:firstLine="284"/>
        <w:jc w:val="center"/>
        <w:rPr>
          <w:b/>
          <w:sz w:val="28"/>
          <w:szCs w:val="28"/>
          <w:u w:val="single"/>
        </w:rPr>
      </w:pPr>
      <w:r w:rsidRPr="00000D92">
        <w:rPr>
          <w:b/>
          <w:sz w:val="28"/>
          <w:szCs w:val="28"/>
          <w:u w:val="single"/>
        </w:rPr>
        <w:t xml:space="preserve">Аннотация к рабочей программе </w:t>
      </w:r>
      <w:r>
        <w:rPr>
          <w:b/>
          <w:sz w:val="28"/>
          <w:szCs w:val="28"/>
          <w:u w:val="single"/>
        </w:rPr>
        <w:t>по предмету «литературное чтение»</w:t>
      </w:r>
    </w:p>
    <w:p w:rsidR="002849B0" w:rsidRPr="00000D92" w:rsidRDefault="002849B0" w:rsidP="002849B0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(1-4 классы) на 2014-2015 учебный год</w:t>
      </w:r>
    </w:p>
    <w:p w:rsidR="002849B0" w:rsidRDefault="002849B0" w:rsidP="002849B0">
      <w:pPr>
        <w:tabs>
          <w:tab w:val="left" w:pos="-1260"/>
        </w:tabs>
        <w:jc w:val="center"/>
        <w:rPr>
          <w:b/>
          <w:sz w:val="28"/>
          <w:szCs w:val="28"/>
        </w:rPr>
      </w:pPr>
    </w:p>
    <w:p w:rsidR="002849B0" w:rsidRPr="00D4179F" w:rsidRDefault="002849B0" w:rsidP="002849B0">
      <w:pPr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 xml:space="preserve">«Литературному чтению </w:t>
      </w:r>
      <w:r w:rsidRPr="00D4179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1-4 классов </w:t>
      </w:r>
      <w:r w:rsidRPr="00D4179F">
        <w:rPr>
          <w:b/>
          <w:sz w:val="28"/>
          <w:szCs w:val="28"/>
        </w:rPr>
        <w:t>составлена на основе:</w:t>
      </w:r>
    </w:p>
    <w:p w:rsidR="002849B0" w:rsidRDefault="002849B0" w:rsidP="002849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8A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 по предмету «Литературное чтение»</w:t>
      </w:r>
    </w:p>
    <w:p w:rsidR="002849B0" w:rsidRPr="004567B3" w:rsidRDefault="002849B0" w:rsidP="002849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67B3">
        <w:rPr>
          <w:rFonts w:ascii="Times New Roman" w:hAnsi="Times New Roman"/>
          <w:sz w:val="28"/>
          <w:szCs w:val="28"/>
        </w:rPr>
        <w:t>Примерной программы начального общего образования «</w:t>
      </w:r>
      <w:r>
        <w:rPr>
          <w:rFonts w:ascii="Times New Roman" w:hAnsi="Times New Roman"/>
          <w:sz w:val="28"/>
          <w:szCs w:val="28"/>
        </w:rPr>
        <w:t xml:space="preserve">ОС школа 2100 </w:t>
      </w:r>
      <w:proofErr w:type="gramStart"/>
      <w:r>
        <w:rPr>
          <w:rFonts w:ascii="Times New Roman" w:hAnsi="Times New Roman"/>
          <w:sz w:val="28"/>
          <w:szCs w:val="28"/>
        </w:rPr>
        <w:t>Литературное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чтения</w:t>
      </w:r>
      <w:r w:rsidRPr="004567B3">
        <w:rPr>
          <w:rFonts w:ascii="Times New Roman" w:hAnsi="Times New Roman"/>
          <w:sz w:val="28"/>
          <w:szCs w:val="28"/>
        </w:rPr>
        <w:t xml:space="preserve">».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 w:rsidRPr="004567B3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3 (</w:t>
      </w:r>
      <w:r>
        <w:rPr>
          <w:rFonts w:ascii="Times New Roman" w:hAnsi="Times New Roman"/>
          <w:i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>)</w:t>
      </w:r>
    </w:p>
    <w:p w:rsidR="002849B0" w:rsidRDefault="002849B0" w:rsidP="002849B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«Искусство (Музыка)», а также углублённое изучение данного предмета (</w:t>
      </w:r>
      <w:r w:rsidRPr="0071160F">
        <w:rPr>
          <w:i/>
          <w:sz w:val="28"/>
          <w:szCs w:val="28"/>
        </w:rPr>
        <w:t xml:space="preserve">если необходимо для </w:t>
      </w:r>
      <w:proofErr w:type="spellStart"/>
      <w:r w:rsidRPr="0071160F">
        <w:rPr>
          <w:i/>
          <w:sz w:val="28"/>
          <w:szCs w:val="28"/>
        </w:rPr>
        <w:t>углублёнки</w:t>
      </w:r>
      <w:proofErr w:type="spellEnd"/>
      <w:r>
        <w:rPr>
          <w:sz w:val="28"/>
          <w:szCs w:val="28"/>
        </w:rPr>
        <w:t xml:space="preserve">). </w:t>
      </w:r>
    </w:p>
    <w:p w:rsidR="002849B0" w:rsidRDefault="002849B0" w:rsidP="002849B0">
      <w:pPr>
        <w:ind w:firstLine="360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2849B0" w:rsidRDefault="002849B0" w:rsidP="002849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4A12">
        <w:rPr>
          <w:sz w:val="28"/>
          <w:szCs w:val="28"/>
        </w:rPr>
        <w:t>Букварь</w:t>
      </w:r>
      <w:r>
        <w:rPr>
          <w:sz w:val="28"/>
          <w:szCs w:val="28"/>
        </w:rPr>
        <w:t xml:space="preserve">», учебник «Литературное чтение»  </w:t>
      </w:r>
      <w:proofErr w:type="spellStart"/>
      <w:r>
        <w:rPr>
          <w:sz w:val="28"/>
          <w:szCs w:val="28"/>
        </w:rPr>
        <w:t>Р.Н.Бунеев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Е.В.Бунеева</w:t>
      </w:r>
      <w:proofErr w:type="spellEnd"/>
      <w:r>
        <w:rPr>
          <w:sz w:val="28"/>
          <w:szCs w:val="28"/>
        </w:rPr>
        <w:t xml:space="preserve">  в 2-х частях – 1,2,3,4 </w:t>
      </w:r>
      <w:proofErr w:type="spellStart"/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2013 (Образовательная система «Школа 2100», «Рабочая тетрадь» к учебнику   «Литературное чтение», . –М.: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2013. Методическое пособие для учителя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,Бунеев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Е,В,Бунеева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О,В,пронина.-М</w:t>
      </w:r>
      <w:proofErr w:type="spellEnd"/>
      <w:r>
        <w:rPr>
          <w:sz w:val="28"/>
          <w:szCs w:val="28"/>
        </w:rPr>
        <w:t>.: Баласс2013.</w:t>
      </w:r>
    </w:p>
    <w:p w:rsidR="002849B0" w:rsidRPr="00D94A12" w:rsidRDefault="002849B0" w:rsidP="002849B0">
      <w:pPr>
        <w:ind w:firstLine="360"/>
        <w:jc w:val="both"/>
        <w:rPr>
          <w:sz w:val="28"/>
          <w:szCs w:val="28"/>
        </w:rPr>
      </w:pPr>
      <w:r w:rsidRPr="00D94A12">
        <w:rPr>
          <w:sz w:val="28"/>
          <w:szCs w:val="28"/>
        </w:rPr>
        <w:t xml:space="preserve"> </w:t>
      </w:r>
    </w:p>
    <w:p w:rsidR="002849B0" w:rsidRPr="00D4179F" w:rsidRDefault="002849B0" w:rsidP="002849B0">
      <w:pPr>
        <w:ind w:firstLine="360"/>
        <w:jc w:val="both"/>
        <w:rPr>
          <w:b/>
          <w:sz w:val="28"/>
          <w:szCs w:val="28"/>
        </w:rPr>
      </w:pPr>
    </w:p>
    <w:p w:rsidR="002849B0" w:rsidRDefault="002849B0" w:rsidP="002849B0">
      <w:pPr>
        <w:ind w:firstLine="708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«Литературное чтение»</w:t>
      </w:r>
      <w:r w:rsidRPr="00CE4F40">
        <w:rPr>
          <w:sz w:val="28"/>
          <w:szCs w:val="28"/>
        </w:rPr>
        <w:t xml:space="preserve"> является </w:t>
      </w:r>
    </w:p>
    <w:p w:rsidR="002849B0" w:rsidRPr="00546E5A" w:rsidRDefault="002849B0" w:rsidP="002849B0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546E5A">
        <w:rPr>
          <w:rFonts w:eastAsia="MS Mincho"/>
          <w:spacing w:val="2"/>
          <w:sz w:val="28"/>
          <w:szCs w:val="28"/>
          <w:lang w:eastAsia="ja-JP"/>
        </w:rPr>
        <w:t>заложить основы фор</w:t>
      </w:r>
      <w:r w:rsidRPr="00546E5A">
        <w:rPr>
          <w:rFonts w:eastAsia="MS Mincho"/>
          <w:spacing w:val="2"/>
          <w:sz w:val="28"/>
          <w:szCs w:val="28"/>
          <w:lang w:eastAsia="ja-JP"/>
        </w:rPr>
        <w:softHyphen/>
      </w:r>
      <w:r w:rsidRPr="00546E5A">
        <w:rPr>
          <w:rFonts w:eastAsia="MS Mincho"/>
          <w:spacing w:val="3"/>
          <w:sz w:val="28"/>
          <w:szCs w:val="28"/>
          <w:lang w:eastAsia="ja-JP"/>
        </w:rPr>
        <w:t>мирования функционально грамотной личности, обеспечить языковое и ре</w:t>
      </w:r>
      <w:r w:rsidRPr="00546E5A">
        <w:rPr>
          <w:rFonts w:eastAsia="MS Mincho"/>
          <w:spacing w:val="3"/>
          <w:sz w:val="28"/>
          <w:szCs w:val="28"/>
          <w:lang w:eastAsia="ja-JP"/>
        </w:rPr>
        <w:softHyphen/>
        <w:t>чевое развитие ребенка, помочь ему осознать себя носителем языка.</w:t>
      </w:r>
    </w:p>
    <w:p w:rsidR="002849B0" w:rsidRPr="00546E5A" w:rsidRDefault="002849B0" w:rsidP="002849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E5A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Pr="00546E5A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546E5A">
        <w:rPr>
          <w:rFonts w:ascii="Times New Roman" w:hAnsi="Times New Roman" w:cs="Times New Roman"/>
          <w:sz w:val="28"/>
          <w:szCs w:val="28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</w:t>
      </w:r>
      <w:r w:rsidRPr="00546E5A">
        <w:rPr>
          <w:rFonts w:ascii="Times New Roman" w:hAnsi="Times New Roman" w:cs="Times New Roman"/>
          <w:sz w:val="28"/>
          <w:szCs w:val="28"/>
        </w:rPr>
        <w:lastRenderedPageBreak/>
        <w:t xml:space="preserve">умением их самостоятельно выбирать, </w:t>
      </w:r>
      <w:proofErr w:type="spellStart"/>
      <w:r w:rsidRPr="00546E5A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546E5A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чтении.</w:t>
      </w:r>
    </w:p>
    <w:p w:rsidR="002849B0" w:rsidRDefault="002849B0" w:rsidP="002849B0">
      <w:pPr>
        <w:ind w:firstLine="708"/>
        <w:jc w:val="both"/>
        <w:rPr>
          <w:sz w:val="28"/>
          <w:szCs w:val="28"/>
        </w:rPr>
      </w:pPr>
    </w:p>
    <w:p w:rsidR="002849B0" w:rsidRDefault="002849B0" w:rsidP="002849B0">
      <w:pPr>
        <w:tabs>
          <w:tab w:val="left" w:pos="-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00D9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учебного предмета, курса в учебном плане </w:t>
      </w:r>
      <w:r w:rsidRPr="00000D92">
        <w:rPr>
          <w:b/>
          <w:sz w:val="28"/>
          <w:szCs w:val="28"/>
        </w:rPr>
        <w:t xml:space="preserve"> </w:t>
      </w:r>
    </w:p>
    <w:p w:rsidR="002849B0" w:rsidRDefault="002849B0" w:rsidP="002849B0">
      <w:pPr>
        <w:jc w:val="both"/>
        <w:rPr>
          <w:sz w:val="28"/>
          <w:szCs w:val="28"/>
        </w:rPr>
      </w:pPr>
      <w:r w:rsidRPr="00546E5A">
        <w:rPr>
          <w:sz w:val="28"/>
          <w:szCs w:val="28"/>
        </w:rPr>
        <w:t xml:space="preserve">часть единого непрерывного курса обучения в ОС «Школа 2100», поэтому он ориентирован на предмет и цели обучения </w:t>
      </w:r>
      <w:r>
        <w:rPr>
          <w:sz w:val="28"/>
          <w:szCs w:val="28"/>
        </w:rPr>
        <w:t>литературному чтению в основной школе.</w:t>
      </w:r>
    </w:p>
    <w:p w:rsidR="002849B0" w:rsidRPr="00546E5A" w:rsidRDefault="002849B0" w:rsidP="002849B0">
      <w:pPr>
        <w:jc w:val="both"/>
        <w:rPr>
          <w:sz w:val="28"/>
          <w:szCs w:val="28"/>
        </w:rPr>
      </w:pPr>
    </w:p>
    <w:p w:rsidR="002849B0" w:rsidRDefault="002849B0" w:rsidP="002849B0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</w:p>
    <w:p w:rsidR="002849B0" w:rsidRPr="00CF3F93" w:rsidRDefault="002849B0" w:rsidP="002849B0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CF3F93">
        <w:rPr>
          <w:sz w:val="28"/>
          <w:szCs w:val="28"/>
        </w:rPr>
        <w:t xml:space="preserve">В соответствии с учебным планом школы на 2014-2015 </w:t>
      </w:r>
      <w:proofErr w:type="spellStart"/>
      <w:r w:rsidRPr="00CF3F93">
        <w:rPr>
          <w:sz w:val="28"/>
          <w:szCs w:val="28"/>
        </w:rPr>
        <w:t>уч</w:t>
      </w:r>
      <w:proofErr w:type="spellEnd"/>
      <w:r w:rsidRPr="00CF3F93">
        <w:rPr>
          <w:sz w:val="28"/>
          <w:szCs w:val="28"/>
        </w:rPr>
        <w:t xml:space="preserve">. год на изучение данной программы выделено: 132 ч. (1 </w:t>
      </w:r>
      <w:proofErr w:type="spellStart"/>
      <w:r w:rsidRPr="00CF3F93">
        <w:rPr>
          <w:sz w:val="28"/>
          <w:szCs w:val="28"/>
        </w:rPr>
        <w:t>кл</w:t>
      </w:r>
      <w:proofErr w:type="spellEnd"/>
      <w:r w:rsidRPr="00CF3F93">
        <w:rPr>
          <w:sz w:val="28"/>
          <w:szCs w:val="28"/>
        </w:rPr>
        <w:t xml:space="preserve">.), 136 ч. (2-4 </w:t>
      </w:r>
      <w:proofErr w:type="spellStart"/>
      <w:r w:rsidRPr="00CF3F93">
        <w:rPr>
          <w:sz w:val="28"/>
          <w:szCs w:val="28"/>
        </w:rPr>
        <w:t>кл</w:t>
      </w:r>
      <w:proofErr w:type="spellEnd"/>
      <w:r w:rsidRPr="00CF3F93">
        <w:rPr>
          <w:sz w:val="28"/>
          <w:szCs w:val="28"/>
        </w:rPr>
        <w:t>.).</w:t>
      </w:r>
    </w:p>
    <w:p w:rsidR="002849B0" w:rsidRDefault="002849B0" w:rsidP="002849B0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D4179F">
        <w:rPr>
          <w:b/>
          <w:sz w:val="28"/>
          <w:szCs w:val="28"/>
        </w:rPr>
        <w:t>Основные разделы программы по</w:t>
      </w:r>
      <w:r w:rsidRPr="00CF3F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литературному чтению:</w:t>
      </w:r>
    </w:p>
    <w:p w:rsidR="002849B0" w:rsidRDefault="002849B0" w:rsidP="002849B0">
      <w:pPr>
        <w:rPr>
          <w:sz w:val="28"/>
          <w:szCs w:val="28"/>
        </w:rPr>
      </w:pPr>
      <w:r w:rsidRPr="00E92EEB">
        <w:rPr>
          <w:sz w:val="28"/>
          <w:szCs w:val="28"/>
        </w:rPr>
        <w:t>«Виды речевой и читательской деятельности»,</w:t>
      </w:r>
    </w:p>
    <w:p w:rsidR="002849B0" w:rsidRDefault="002849B0" w:rsidP="002849B0">
      <w:pPr>
        <w:rPr>
          <w:sz w:val="28"/>
          <w:szCs w:val="28"/>
        </w:rPr>
      </w:pPr>
      <w:r w:rsidRPr="00E92EEB">
        <w:rPr>
          <w:sz w:val="28"/>
          <w:szCs w:val="28"/>
        </w:rPr>
        <w:t xml:space="preserve"> «Круг детского чтения»,</w:t>
      </w:r>
    </w:p>
    <w:p w:rsidR="002849B0" w:rsidRDefault="002849B0" w:rsidP="002849B0">
      <w:pPr>
        <w:rPr>
          <w:sz w:val="28"/>
          <w:szCs w:val="28"/>
        </w:rPr>
      </w:pPr>
      <w:r w:rsidRPr="00E92EEB">
        <w:rPr>
          <w:sz w:val="28"/>
          <w:szCs w:val="28"/>
        </w:rPr>
        <w:t xml:space="preserve"> «Литературоведческая пропедевтика»,</w:t>
      </w:r>
    </w:p>
    <w:p w:rsidR="002849B0" w:rsidRDefault="002849B0" w:rsidP="002849B0">
      <w:pPr>
        <w:rPr>
          <w:sz w:val="28"/>
          <w:szCs w:val="28"/>
        </w:rPr>
      </w:pPr>
      <w:r w:rsidRPr="00E92EEB">
        <w:rPr>
          <w:sz w:val="28"/>
          <w:szCs w:val="28"/>
        </w:rPr>
        <w:t xml:space="preserve"> «Творческая деятельность учащихся (на основе литературных произведений)». </w:t>
      </w:r>
    </w:p>
    <w:p w:rsidR="002849B0" w:rsidRDefault="002849B0" w:rsidP="002849B0">
      <w:pPr>
        <w:rPr>
          <w:sz w:val="28"/>
          <w:szCs w:val="28"/>
        </w:rPr>
      </w:pPr>
      <w:r w:rsidRPr="00E92EEB">
        <w:rPr>
          <w:sz w:val="28"/>
          <w:szCs w:val="28"/>
        </w:rPr>
        <w:t xml:space="preserve"> В рабочих программах в рубрике «Планируемые результаты освоения программы по предмету «Литературное чтение» прописаны предметные результаты, предусмотренные программой курса, а также личностные, регулятивные, познавательные, коммуникативные универсальные учебные действия. 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 В соответствии с этим содержание курса включает следующие блоки:</w:t>
      </w:r>
    </w:p>
    <w:p w:rsidR="002849B0" w:rsidRDefault="002849B0" w:rsidP="002849B0">
      <w:pPr>
        <w:rPr>
          <w:sz w:val="28"/>
          <w:szCs w:val="28"/>
        </w:rPr>
      </w:pPr>
      <w:r w:rsidRPr="00E92EEB">
        <w:rPr>
          <w:sz w:val="28"/>
          <w:szCs w:val="28"/>
        </w:rPr>
        <w:t xml:space="preserve"> «Круг чтения»,</w:t>
      </w:r>
    </w:p>
    <w:p w:rsidR="002849B0" w:rsidRDefault="002849B0" w:rsidP="002849B0">
      <w:pPr>
        <w:rPr>
          <w:sz w:val="28"/>
          <w:szCs w:val="28"/>
        </w:rPr>
      </w:pPr>
      <w:r w:rsidRPr="00E92EEB">
        <w:rPr>
          <w:sz w:val="28"/>
          <w:szCs w:val="28"/>
        </w:rPr>
        <w:t xml:space="preserve"> «Навыки и культура чтения»,</w:t>
      </w:r>
    </w:p>
    <w:p w:rsidR="002849B0" w:rsidRPr="00E92EEB" w:rsidRDefault="002849B0" w:rsidP="002849B0">
      <w:pPr>
        <w:rPr>
          <w:sz w:val="28"/>
          <w:szCs w:val="28"/>
        </w:rPr>
      </w:pPr>
      <w:r w:rsidRPr="00E92EEB">
        <w:rPr>
          <w:sz w:val="28"/>
          <w:szCs w:val="28"/>
        </w:rPr>
        <w:t xml:space="preserve"> «Работа с текстом и книгой».</w:t>
      </w:r>
    </w:p>
    <w:p w:rsidR="002849B0" w:rsidRDefault="002849B0" w:rsidP="002849B0"/>
    <w:p w:rsidR="002849B0" w:rsidRDefault="002849B0" w:rsidP="002849B0">
      <w:pPr>
        <w:shd w:val="clear" w:color="auto" w:fill="FFFFFF"/>
        <w:jc w:val="both"/>
        <w:rPr>
          <w:bCs/>
          <w:color w:val="FF0000"/>
        </w:rPr>
      </w:pPr>
    </w:p>
    <w:p w:rsidR="002849B0" w:rsidRDefault="002849B0" w:rsidP="002849B0">
      <w:pPr>
        <w:jc w:val="both"/>
        <w:rPr>
          <w:sz w:val="28"/>
          <w:szCs w:val="28"/>
        </w:rPr>
      </w:pPr>
    </w:p>
    <w:p w:rsidR="002849B0" w:rsidRDefault="002849B0" w:rsidP="002849B0">
      <w:pPr>
        <w:ind w:firstLine="633"/>
        <w:jc w:val="both"/>
        <w:rPr>
          <w:sz w:val="28"/>
          <w:szCs w:val="28"/>
        </w:rPr>
      </w:pPr>
      <w:r w:rsidRPr="00000D92">
        <w:rPr>
          <w:b/>
          <w:sz w:val="28"/>
          <w:szCs w:val="28"/>
        </w:rPr>
        <w:t>Основные образовательные технологии</w:t>
      </w:r>
      <w:r>
        <w:rPr>
          <w:b/>
          <w:sz w:val="28"/>
          <w:szCs w:val="28"/>
        </w:rPr>
        <w:t xml:space="preserve">. </w:t>
      </w:r>
      <w:r w:rsidRPr="00CE4F40">
        <w:rPr>
          <w:sz w:val="28"/>
          <w:szCs w:val="28"/>
        </w:rPr>
        <w:t>В процессе изучения дисциплины  используется как традиционные</w:t>
      </w:r>
      <w:r>
        <w:rPr>
          <w:sz w:val="28"/>
          <w:szCs w:val="28"/>
        </w:rPr>
        <w:t xml:space="preserve"> (объяснительно-иллюстративные методы)</w:t>
      </w:r>
      <w:r w:rsidRPr="00CE4F40">
        <w:rPr>
          <w:sz w:val="28"/>
          <w:szCs w:val="28"/>
        </w:rPr>
        <w:t xml:space="preserve">, так и инновационные технологии проектного, игрового, ситуативно-ролевого,  обучения. </w:t>
      </w:r>
      <w:r w:rsidRPr="006A3F90">
        <w:rPr>
          <w:sz w:val="28"/>
          <w:szCs w:val="28"/>
        </w:rPr>
        <w:t xml:space="preserve">Ведущий принцип, положенный в основу рабочей программы по </w:t>
      </w:r>
      <w:r>
        <w:rPr>
          <w:sz w:val="28"/>
          <w:szCs w:val="28"/>
        </w:rPr>
        <w:t>литературному чтению</w:t>
      </w:r>
      <w:r w:rsidRPr="006A3F90">
        <w:rPr>
          <w:sz w:val="28"/>
          <w:szCs w:val="28"/>
        </w:rPr>
        <w:t xml:space="preserve"> – </w:t>
      </w:r>
      <w:proofErr w:type="spellStart"/>
      <w:r w:rsidRPr="006A3F90">
        <w:rPr>
          <w:b/>
          <w:sz w:val="28"/>
          <w:szCs w:val="28"/>
        </w:rPr>
        <w:t>системно-деятельностный</w:t>
      </w:r>
      <w:proofErr w:type="spellEnd"/>
      <w:r w:rsidRPr="006A3F90">
        <w:rPr>
          <w:b/>
          <w:sz w:val="28"/>
          <w:szCs w:val="28"/>
        </w:rPr>
        <w:t xml:space="preserve"> подход –</w:t>
      </w:r>
      <w:r w:rsidRPr="006A3F90">
        <w:rPr>
          <w:sz w:val="28"/>
          <w:szCs w:val="28"/>
        </w:rPr>
        <w:t xml:space="preserve"> отвечает требованиям ФГОС НОО.</w:t>
      </w:r>
    </w:p>
    <w:p w:rsidR="002849B0" w:rsidRPr="0071160F" w:rsidRDefault="002849B0" w:rsidP="002849B0">
      <w:pPr>
        <w:ind w:firstLine="633"/>
        <w:jc w:val="both"/>
        <w:rPr>
          <w:i/>
          <w:sz w:val="28"/>
          <w:szCs w:val="28"/>
        </w:rPr>
      </w:pPr>
      <w:r w:rsidRPr="00000D92">
        <w:rPr>
          <w:b/>
          <w:sz w:val="28"/>
          <w:szCs w:val="28"/>
        </w:rPr>
        <w:t>Формы контроля</w:t>
      </w:r>
      <w:r>
        <w:rPr>
          <w:b/>
          <w:sz w:val="28"/>
          <w:szCs w:val="28"/>
        </w:rPr>
        <w:t xml:space="preserve">:, </w:t>
      </w:r>
      <w:r>
        <w:rPr>
          <w:i/>
          <w:sz w:val="28"/>
          <w:szCs w:val="28"/>
        </w:rPr>
        <w:t>например:</w:t>
      </w:r>
      <w:r w:rsidRPr="00E5537E">
        <w:rPr>
          <w:i/>
          <w:sz w:val="28"/>
          <w:szCs w:val="28"/>
        </w:rPr>
        <w:t xml:space="preserve"> </w:t>
      </w:r>
      <w:r w:rsidRPr="0071160F">
        <w:rPr>
          <w:i/>
          <w:sz w:val="28"/>
          <w:szCs w:val="28"/>
        </w:rPr>
        <w:t>контрольные раб</w:t>
      </w:r>
      <w:r>
        <w:rPr>
          <w:i/>
          <w:sz w:val="28"/>
          <w:szCs w:val="28"/>
        </w:rPr>
        <w:t>оты</w:t>
      </w:r>
      <w:proofErr w:type="gramStart"/>
      <w:r>
        <w:rPr>
          <w:i/>
          <w:sz w:val="28"/>
          <w:szCs w:val="28"/>
        </w:rPr>
        <w:t xml:space="preserve"> </w:t>
      </w:r>
      <w:r w:rsidRPr="0071160F">
        <w:rPr>
          <w:i/>
          <w:sz w:val="28"/>
          <w:szCs w:val="28"/>
        </w:rPr>
        <w:t>,</w:t>
      </w:r>
      <w:proofErr w:type="gramEnd"/>
      <w:r w:rsidRPr="0071160F">
        <w:rPr>
          <w:i/>
          <w:sz w:val="28"/>
          <w:szCs w:val="28"/>
        </w:rPr>
        <w:t xml:space="preserve"> проверочные </w:t>
      </w:r>
      <w:r>
        <w:rPr>
          <w:i/>
          <w:sz w:val="28"/>
          <w:szCs w:val="28"/>
        </w:rPr>
        <w:t>работы .</w:t>
      </w:r>
    </w:p>
    <w:p w:rsidR="002849B0" w:rsidRPr="00D4179F" w:rsidRDefault="002849B0" w:rsidP="002849B0">
      <w:pPr>
        <w:ind w:firstLine="633"/>
        <w:jc w:val="both"/>
        <w:rPr>
          <w:bCs/>
          <w:iCs/>
          <w:color w:val="000000"/>
          <w:sz w:val="28"/>
          <w:szCs w:val="28"/>
        </w:rPr>
      </w:pPr>
      <w:r w:rsidRPr="005A5274">
        <w:rPr>
          <w:b/>
          <w:color w:val="000000"/>
          <w:sz w:val="28"/>
          <w:szCs w:val="28"/>
        </w:rPr>
        <w:t>Структура рабочей программы</w:t>
      </w:r>
      <w:r>
        <w:rPr>
          <w:b/>
          <w:color w:val="000000"/>
          <w:sz w:val="28"/>
          <w:szCs w:val="28"/>
        </w:rPr>
        <w:t xml:space="preserve">. </w:t>
      </w:r>
      <w:r w:rsidRPr="00D4179F">
        <w:rPr>
          <w:color w:val="000000"/>
          <w:sz w:val="28"/>
          <w:szCs w:val="28"/>
        </w:rPr>
        <w:t>Рабочая программа составлена в соответствии с «</w:t>
      </w:r>
      <w:r w:rsidRPr="00D4179F"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Pr="00D4179F">
        <w:rPr>
          <w:b/>
          <w:sz w:val="28"/>
          <w:szCs w:val="28"/>
        </w:rPr>
        <w:t xml:space="preserve"> </w:t>
      </w:r>
      <w:r w:rsidRPr="00D4179F">
        <w:rPr>
          <w:color w:val="000000"/>
          <w:sz w:val="28"/>
          <w:szCs w:val="28"/>
        </w:rPr>
        <w:t xml:space="preserve">МБОУ СОШ № 168 с УИП ХЭЦ» </w:t>
      </w:r>
      <w:r>
        <w:rPr>
          <w:color w:val="000000"/>
          <w:sz w:val="28"/>
          <w:szCs w:val="28"/>
        </w:rPr>
        <w:t xml:space="preserve">(утверждённым приказом № 308/1 от 15.07.2014) </w:t>
      </w:r>
      <w:r w:rsidRPr="00D4179F">
        <w:rPr>
          <w:color w:val="000000"/>
          <w:sz w:val="28"/>
          <w:szCs w:val="28"/>
        </w:rPr>
        <w:t>и содержит следующие разделы:</w:t>
      </w:r>
    </w:p>
    <w:p w:rsidR="002849B0" w:rsidRPr="00D4179F" w:rsidRDefault="002849B0" w:rsidP="002849B0">
      <w:pPr>
        <w:pStyle w:val="a4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4179F">
        <w:rPr>
          <w:rFonts w:ascii="Times New Roman" w:hAnsi="Times New Roman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предмета;</w:t>
      </w:r>
    </w:p>
    <w:p w:rsidR="002849B0" w:rsidRPr="00D4179F" w:rsidRDefault="002849B0" w:rsidP="002849B0">
      <w:pPr>
        <w:pStyle w:val="a4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4179F">
        <w:rPr>
          <w:rFonts w:ascii="Times New Roman" w:hAnsi="Times New Roman"/>
          <w:sz w:val="28"/>
          <w:szCs w:val="28"/>
        </w:rPr>
        <w:t>общую характеристику учебного предмета, курса;</w:t>
      </w:r>
    </w:p>
    <w:p w:rsidR="002849B0" w:rsidRPr="00D4179F" w:rsidRDefault="002849B0" w:rsidP="002849B0">
      <w:pPr>
        <w:pStyle w:val="a4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4179F">
        <w:rPr>
          <w:rFonts w:ascii="Times New Roman" w:hAnsi="Times New Roman"/>
          <w:sz w:val="28"/>
          <w:szCs w:val="28"/>
        </w:rPr>
        <w:t>описание места учебного предмета, курса в учебном плане;</w:t>
      </w:r>
    </w:p>
    <w:p w:rsidR="002849B0" w:rsidRPr="00D4179F" w:rsidRDefault="002849B0" w:rsidP="002849B0">
      <w:pPr>
        <w:pStyle w:val="a4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4179F"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предмета;</w:t>
      </w:r>
    </w:p>
    <w:p w:rsidR="002849B0" w:rsidRPr="00D4179F" w:rsidRDefault="002849B0" w:rsidP="002849B0">
      <w:pPr>
        <w:pStyle w:val="a4"/>
        <w:numPr>
          <w:ilvl w:val="0"/>
          <w:numId w:val="2"/>
        </w:numPr>
        <w:ind w:left="709"/>
        <w:rPr>
          <w:rFonts w:ascii="Times New Roman" w:hAnsi="Times New Roman"/>
          <w:sz w:val="28"/>
          <w:szCs w:val="28"/>
        </w:rPr>
      </w:pPr>
      <w:r w:rsidRPr="00D4179F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D4179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4179F"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предмета, курса по завершении ступени (для выпускников 4-х классов);</w:t>
      </w:r>
    </w:p>
    <w:p w:rsidR="002849B0" w:rsidRPr="00D4179F" w:rsidRDefault="002849B0" w:rsidP="002849B0">
      <w:pPr>
        <w:pStyle w:val="a4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4179F"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2849B0" w:rsidRPr="00D4179F" w:rsidRDefault="002849B0" w:rsidP="002849B0">
      <w:pPr>
        <w:pStyle w:val="a4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4179F"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деятельности обучающихся;</w:t>
      </w:r>
    </w:p>
    <w:p w:rsidR="002849B0" w:rsidRPr="00D4179F" w:rsidRDefault="002849B0" w:rsidP="002849B0">
      <w:pPr>
        <w:pStyle w:val="a4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4179F">
        <w:rPr>
          <w:rFonts w:ascii="Times New Roman" w:hAnsi="Times New Roman"/>
          <w:sz w:val="28"/>
          <w:szCs w:val="28"/>
        </w:rPr>
        <w:t>описание  материально-технического обеспечения образовательного процесса.</w:t>
      </w:r>
    </w:p>
    <w:p w:rsidR="002849B0" w:rsidRPr="00000D92" w:rsidRDefault="002849B0" w:rsidP="002849B0">
      <w:pPr>
        <w:jc w:val="both"/>
        <w:rPr>
          <w:b/>
          <w:sz w:val="28"/>
          <w:szCs w:val="28"/>
        </w:rPr>
      </w:pPr>
      <w:r w:rsidRPr="00000D92">
        <w:rPr>
          <w:b/>
          <w:sz w:val="28"/>
          <w:szCs w:val="28"/>
        </w:rPr>
        <w:t>8. Составитель</w:t>
      </w:r>
      <w:proofErr w:type="gramStart"/>
      <w:r w:rsidRPr="00000D92">
        <w:rPr>
          <w:b/>
          <w:sz w:val="28"/>
          <w:szCs w:val="28"/>
        </w:rPr>
        <w:t xml:space="preserve">   </w:t>
      </w:r>
      <w:proofErr w:type="gramEnd"/>
    </w:p>
    <w:p w:rsidR="002849B0" w:rsidRDefault="002849B0" w:rsidP="002849B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…….. (</w:t>
      </w:r>
      <w:r w:rsidRPr="00F13B30">
        <w:rPr>
          <w:i/>
          <w:sz w:val="28"/>
          <w:szCs w:val="28"/>
        </w:rPr>
        <w:t>ФИО</w:t>
      </w:r>
      <w:r>
        <w:rPr>
          <w:sz w:val="28"/>
          <w:szCs w:val="28"/>
        </w:rPr>
        <w:t>), учитель ……..(</w:t>
      </w:r>
      <w:r>
        <w:rPr>
          <w:i/>
          <w:sz w:val="28"/>
          <w:szCs w:val="28"/>
        </w:rPr>
        <w:t>Литературное чтение</w:t>
      </w:r>
      <w:r w:rsidRPr="00F13B3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……………. квалификационной категории</w:t>
      </w:r>
      <w:r w:rsidRPr="00CE4F40">
        <w:rPr>
          <w:sz w:val="28"/>
          <w:szCs w:val="28"/>
        </w:rPr>
        <w:t>.</w:t>
      </w:r>
    </w:p>
    <w:p w:rsidR="00772B15" w:rsidRDefault="00772B15"/>
    <w:sectPr w:rsidR="0077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3A20"/>
    <w:multiLevelType w:val="hybridMultilevel"/>
    <w:tmpl w:val="3706616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849B0"/>
    <w:rsid w:val="002849B0"/>
    <w:rsid w:val="0077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849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2849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e.g.grin</dc:creator>
  <cp:keywords/>
  <dc:description/>
  <cp:lastModifiedBy>e.g.grin</cp:lastModifiedBy>
  <cp:revision>2</cp:revision>
  <dcterms:created xsi:type="dcterms:W3CDTF">2015-02-10T07:09:00Z</dcterms:created>
  <dcterms:modified xsi:type="dcterms:W3CDTF">2015-02-10T07:09:00Z</dcterms:modified>
</cp:coreProperties>
</file>