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912" w:rsidRDefault="00D84912" w:rsidP="00D84912">
      <w:pPr>
        <w:ind w:left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Аннотация к рабочей программе по предмету «География»</w:t>
      </w:r>
    </w:p>
    <w:p w:rsidR="00D84912" w:rsidRDefault="00D84912" w:rsidP="00D84912">
      <w:pPr>
        <w:ind w:left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(9 класс) на 2014-2015 учебный год</w:t>
      </w:r>
    </w:p>
    <w:p w:rsidR="00D84912" w:rsidRDefault="00D84912" w:rsidP="00D84912">
      <w:pPr>
        <w:tabs>
          <w:tab w:val="left" w:pos="-1260"/>
        </w:tabs>
        <w:ind w:left="720"/>
        <w:rPr>
          <w:b/>
          <w:sz w:val="28"/>
          <w:szCs w:val="28"/>
        </w:rPr>
      </w:pPr>
    </w:p>
    <w:p w:rsidR="00D84912" w:rsidRDefault="00D84912" w:rsidP="00D8491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по географии  для 9-х классов составлена на основе:</w:t>
      </w:r>
    </w:p>
    <w:p w:rsidR="00D84912" w:rsidRDefault="00D84912" w:rsidP="00D84912">
      <w:pPr>
        <w:numPr>
          <w:ilvl w:val="0"/>
          <w:numId w:val="1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государственного образовательного стандарта основного общего образования по предмету «География»</w:t>
      </w:r>
    </w:p>
    <w:p w:rsidR="00D84912" w:rsidRDefault="00D84912" w:rsidP="00D84912">
      <w:pPr>
        <w:numPr>
          <w:ilvl w:val="0"/>
          <w:numId w:val="1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Примерной программы основного общего образования «География». М.: Просвещение, 2012</w:t>
      </w:r>
    </w:p>
    <w:p w:rsidR="00D84912" w:rsidRDefault="00D84912" w:rsidP="00D8491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 полностью обеспечивает достижение результатов, обозначенных в требованиях к результатам обучения, заложенных ФГОС ООО по предмету «География», а также углублённое изучение данного предмета.</w:t>
      </w:r>
    </w:p>
    <w:p w:rsidR="00D84912" w:rsidRDefault="00D84912" w:rsidP="00D84912">
      <w:pPr>
        <w:shd w:val="clear" w:color="auto" w:fill="FFFFFF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  </w:t>
      </w:r>
    </w:p>
    <w:p w:rsidR="00D84912" w:rsidRDefault="00D84912" w:rsidP="00D84912">
      <w:pPr>
        <w:jc w:val="both"/>
        <w:rPr>
          <w:sz w:val="28"/>
          <w:szCs w:val="28"/>
        </w:rPr>
      </w:pPr>
    </w:p>
    <w:p w:rsidR="00D84912" w:rsidRDefault="00D84912" w:rsidP="00D849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программы используются следующие учебники, дидактические и методические материалы: </w:t>
      </w:r>
    </w:p>
    <w:p w:rsidR="00D84912" w:rsidRDefault="00D84912" w:rsidP="00D84912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В.П.Дронов,  И.И.Баринова, </w:t>
      </w:r>
      <w:proofErr w:type="spellStart"/>
      <w:r>
        <w:rPr>
          <w:sz w:val="28"/>
          <w:szCs w:val="28"/>
        </w:rPr>
        <w:t>В.Я.Ром,А.А.Лобжанидзе</w:t>
      </w:r>
      <w:proofErr w:type="spellEnd"/>
      <w:r>
        <w:rPr>
          <w:sz w:val="28"/>
          <w:szCs w:val="28"/>
        </w:rPr>
        <w:t xml:space="preserve">«География </w:t>
      </w:r>
      <w:proofErr w:type="spellStart"/>
      <w:r>
        <w:rPr>
          <w:sz w:val="28"/>
          <w:szCs w:val="28"/>
        </w:rPr>
        <w:t>России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озяйство</w:t>
      </w:r>
      <w:proofErr w:type="spellEnd"/>
      <w:r>
        <w:rPr>
          <w:sz w:val="28"/>
          <w:szCs w:val="28"/>
        </w:rPr>
        <w:t xml:space="preserve"> и географические районы», изд. «Дрофа»</w:t>
      </w:r>
    </w:p>
    <w:p w:rsidR="00D84912" w:rsidRDefault="00D84912" w:rsidP="00D84912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Географический атлас с комплектом контурных карт, изд. «Просвещение»</w:t>
      </w:r>
    </w:p>
    <w:p w:rsidR="00D84912" w:rsidRDefault="00D84912" w:rsidP="00D84912">
      <w:pPr>
        <w:shd w:val="clear" w:color="auto" w:fill="FFFFFF"/>
        <w:jc w:val="both"/>
        <w:rPr>
          <w:sz w:val="28"/>
          <w:szCs w:val="28"/>
        </w:rPr>
      </w:pPr>
    </w:p>
    <w:p w:rsidR="00D84912" w:rsidRDefault="00D84912" w:rsidP="00D84912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Целью изучения  предмета</w:t>
      </w:r>
      <w:r>
        <w:rPr>
          <w:sz w:val="28"/>
          <w:szCs w:val="28"/>
        </w:rPr>
        <w:t xml:space="preserve"> «география» является формирование целостного представления об особенностях природы, населения и хозяйства нашей Родины, о месте России в современном мире, воспитание гражданственности и патриотизма учащихся, уважения к истории  и культуре своей страны и населяющих ее народов, развитие географического мышления.</w:t>
      </w:r>
    </w:p>
    <w:p w:rsidR="00D84912" w:rsidRDefault="00D84912" w:rsidP="00D84912">
      <w:pPr>
        <w:tabs>
          <w:tab w:val="left" w:pos="-12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Место учебного предмета, курса в учебном плане  </w:t>
      </w:r>
    </w:p>
    <w:p w:rsidR="00D84912" w:rsidRDefault="00D84912" w:rsidP="00D84912">
      <w:pPr>
        <w:jc w:val="both"/>
        <w:rPr>
          <w:sz w:val="28"/>
          <w:szCs w:val="28"/>
        </w:rPr>
      </w:pPr>
      <w:r>
        <w:rPr>
          <w:sz w:val="28"/>
          <w:szCs w:val="28"/>
        </w:rPr>
        <w:t>География является предметом обязательной части учебного плана МБОУ СОШ №168 с УИП ХЭЦ</w:t>
      </w:r>
    </w:p>
    <w:p w:rsidR="00D84912" w:rsidRDefault="00D84912" w:rsidP="00D84912">
      <w:pPr>
        <w:ind w:firstLine="63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Общее количество часов, отводимых на изучение предмета (курса). </w:t>
      </w:r>
      <w:r>
        <w:rPr>
          <w:sz w:val="28"/>
          <w:szCs w:val="28"/>
        </w:rPr>
        <w:t>Согласно Базисному учебному плану на обязательное изучение всех учебных тем программы отводится 72 часа, из расчета 2 часа в неделю</w:t>
      </w:r>
    </w:p>
    <w:p w:rsidR="00D84912" w:rsidRDefault="00D84912" w:rsidP="00D84912">
      <w:pPr>
        <w:ind w:firstLine="633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Основные разделы программы по географии</w:t>
      </w:r>
    </w:p>
    <w:p w:rsidR="00D84912" w:rsidRDefault="00D84912" w:rsidP="00D84912">
      <w:pPr>
        <w:numPr>
          <w:ilvl w:val="0"/>
          <w:numId w:val="3"/>
        </w:numPr>
        <w:ind w:left="99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Вторичный </w:t>
      </w:r>
      <w:proofErr w:type="spellStart"/>
      <w:r>
        <w:rPr>
          <w:sz w:val="28"/>
          <w:szCs w:val="28"/>
        </w:rPr>
        <w:t>севтор</w:t>
      </w:r>
      <w:proofErr w:type="spellEnd"/>
      <w:r>
        <w:rPr>
          <w:sz w:val="28"/>
          <w:szCs w:val="28"/>
        </w:rPr>
        <w:t xml:space="preserve"> экономики, </w:t>
      </w:r>
      <w:proofErr w:type="spellStart"/>
      <w:r>
        <w:rPr>
          <w:sz w:val="28"/>
          <w:szCs w:val="28"/>
        </w:rPr>
        <w:t>отрасли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ерерабатывающие</w:t>
      </w:r>
      <w:proofErr w:type="spellEnd"/>
      <w:r>
        <w:rPr>
          <w:sz w:val="28"/>
          <w:szCs w:val="28"/>
        </w:rPr>
        <w:t xml:space="preserve"> сырьё;</w:t>
      </w:r>
    </w:p>
    <w:p w:rsidR="00D84912" w:rsidRDefault="00D84912" w:rsidP="00D84912">
      <w:pPr>
        <w:numPr>
          <w:ilvl w:val="0"/>
          <w:numId w:val="3"/>
        </w:numPr>
        <w:ind w:left="99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Третичный сектор экономики;</w:t>
      </w:r>
    </w:p>
    <w:p w:rsidR="00D84912" w:rsidRDefault="00D84912" w:rsidP="00D84912">
      <w:pPr>
        <w:numPr>
          <w:ilvl w:val="0"/>
          <w:numId w:val="3"/>
        </w:numPr>
        <w:ind w:left="99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Районирование  России;</w:t>
      </w:r>
    </w:p>
    <w:p w:rsidR="00D84912" w:rsidRDefault="00D84912" w:rsidP="00D84912">
      <w:pPr>
        <w:ind w:left="633"/>
        <w:contextualSpacing/>
        <w:jc w:val="both"/>
        <w:rPr>
          <w:sz w:val="28"/>
          <w:szCs w:val="28"/>
        </w:rPr>
      </w:pPr>
    </w:p>
    <w:p w:rsidR="00D84912" w:rsidRDefault="00D84912" w:rsidP="00D84912">
      <w:pPr>
        <w:ind w:left="993"/>
        <w:contextualSpacing/>
        <w:jc w:val="both"/>
        <w:rPr>
          <w:sz w:val="28"/>
          <w:szCs w:val="28"/>
        </w:rPr>
      </w:pPr>
    </w:p>
    <w:p w:rsidR="00D84912" w:rsidRDefault="00D84912" w:rsidP="00D84912">
      <w:pPr>
        <w:ind w:firstLine="63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Основные образовательные технологии. </w:t>
      </w:r>
      <w:r>
        <w:rPr>
          <w:sz w:val="28"/>
          <w:szCs w:val="28"/>
        </w:rPr>
        <w:t xml:space="preserve">В процессе изучения дисциплины  используется как традиционные (объяснительно-иллюстративные методы), так и инновационные технологии проектного, игрового, ситуативно-ролевого,  обучения. Ведущий принцип, положенный в основу рабочей программы по географии– </w:t>
      </w:r>
      <w:proofErr w:type="spellStart"/>
      <w:proofErr w:type="gramStart"/>
      <w:r>
        <w:rPr>
          <w:b/>
          <w:sz w:val="28"/>
          <w:szCs w:val="28"/>
        </w:rPr>
        <w:t>си</w:t>
      </w:r>
      <w:proofErr w:type="gramEnd"/>
      <w:r>
        <w:rPr>
          <w:b/>
          <w:sz w:val="28"/>
          <w:szCs w:val="28"/>
        </w:rPr>
        <w:t>стемно-деятельностный</w:t>
      </w:r>
      <w:proofErr w:type="spellEnd"/>
      <w:r>
        <w:rPr>
          <w:b/>
          <w:sz w:val="28"/>
          <w:szCs w:val="28"/>
        </w:rPr>
        <w:t xml:space="preserve"> подход –</w:t>
      </w:r>
      <w:r>
        <w:rPr>
          <w:sz w:val="28"/>
          <w:szCs w:val="28"/>
        </w:rPr>
        <w:t xml:space="preserve"> отвечает требованиям ФГОС ООО.</w:t>
      </w:r>
    </w:p>
    <w:p w:rsidR="00D84912" w:rsidRDefault="00D84912" w:rsidP="00D84912">
      <w:pPr>
        <w:ind w:firstLine="633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Формы контроля: </w:t>
      </w:r>
      <w:r>
        <w:rPr>
          <w:sz w:val="28"/>
          <w:szCs w:val="28"/>
        </w:rPr>
        <w:t>практические работы(23), контрольные работы (7), зачеты</w:t>
      </w:r>
    </w:p>
    <w:p w:rsidR="00D84912" w:rsidRDefault="00D84912" w:rsidP="00D84912">
      <w:pPr>
        <w:ind w:firstLine="633"/>
        <w:jc w:val="both"/>
        <w:rPr>
          <w:bCs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Структура рабочей программы. </w:t>
      </w:r>
      <w:r>
        <w:rPr>
          <w:color w:val="000000"/>
          <w:sz w:val="28"/>
          <w:szCs w:val="28"/>
        </w:rPr>
        <w:t>Рабочая программа составлена в соответствии с «</w:t>
      </w:r>
      <w:r>
        <w:rPr>
          <w:sz w:val="28"/>
          <w:szCs w:val="28"/>
        </w:rPr>
        <w:t>Положением о разработке и процедуре утверждения рабочих программ по учебным предметам, курсам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МБОУ СОШ № 168 с УИП ХЭЦ» (утверждённым приказом № 308/1 от 15.07.2014) и содержит следующие разделы:</w:t>
      </w:r>
    </w:p>
    <w:p w:rsidR="00D84912" w:rsidRDefault="00D84912" w:rsidP="00D84912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пояснительную записку, в которой конкретизируются общие цели основного общего образования с учетом специфики учебного предмета;</w:t>
      </w:r>
    </w:p>
    <w:p w:rsidR="00D84912" w:rsidRDefault="00D84912" w:rsidP="00D84912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общую характеристику учебного предмета, курса;</w:t>
      </w:r>
    </w:p>
    <w:p w:rsidR="00D84912" w:rsidRDefault="00D84912" w:rsidP="00D84912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места учебного предмета, курса в учебном плане;</w:t>
      </w:r>
    </w:p>
    <w:p w:rsidR="00D84912" w:rsidRDefault="00D84912" w:rsidP="00D84912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личностные, </w:t>
      </w:r>
      <w:proofErr w:type="spellStart"/>
      <w:r>
        <w:rPr>
          <w:rFonts w:ascii="Times New Roman" w:hAnsi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предметные результаты освоения конкретного учебного предмета, курса;</w:t>
      </w:r>
    </w:p>
    <w:p w:rsidR="00D84912" w:rsidRDefault="00D84912" w:rsidP="00D84912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учебного предмета, курса;</w:t>
      </w:r>
    </w:p>
    <w:p w:rsidR="00D84912" w:rsidRDefault="00D84912" w:rsidP="00D84912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календарно-тематическое планирование с определением основных видов учебной деятельности</w:t>
      </w:r>
    </w:p>
    <w:p w:rsidR="00D84912" w:rsidRDefault="00D84912" w:rsidP="00D84912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учебно-методического и материально-технического обеспечения образовательного процесса;</w:t>
      </w:r>
    </w:p>
    <w:p w:rsidR="00D84912" w:rsidRDefault="00D84912" w:rsidP="00D84912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планируемые результаты изучения учебного предмета, курса на конец каждого года (научится, получит возможность)</w:t>
      </w:r>
    </w:p>
    <w:p w:rsidR="00D84912" w:rsidRDefault="00D84912" w:rsidP="00D84912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приложения.</w:t>
      </w:r>
    </w:p>
    <w:p w:rsidR="00D84912" w:rsidRDefault="00D84912" w:rsidP="00D849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Составитель   </w:t>
      </w:r>
    </w:p>
    <w:p w:rsidR="00D84912" w:rsidRDefault="00D84912" w:rsidP="00D84912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Мельникова Анна Георгиевна, учитель географии первой квалификационной категории.</w:t>
      </w:r>
    </w:p>
    <w:p w:rsidR="00D84912" w:rsidRDefault="00D84912" w:rsidP="00D84912">
      <w:pPr>
        <w:jc w:val="center"/>
        <w:rPr>
          <w:b/>
          <w:sz w:val="28"/>
          <w:szCs w:val="28"/>
          <w:u w:val="single"/>
        </w:rPr>
      </w:pPr>
    </w:p>
    <w:p w:rsidR="00D84912" w:rsidRDefault="00D84912" w:rsidP="00D84912">
      <w:pPr>
        <w:rPr>
          <w:sz w:val="28"/>
          <w:szCs w:val="28"/>
        </w:rPr>
      </w:pPr>
    </w:p>
    <w:p w:rsidR="00982B1D" w:rsidRDefault="00982B1D"/>
    <w:sectPr w:rsidR="00982B1D" w:rsidSect="00982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30510"/>
    <w:multiLevelType w:val="hybridMultilevel"/>
    <w:tmpl w:val="B2608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D02444"/>
    <w:multiLevelType w:val="hybridMultilevel"/>
    <w:tmpl w:val="9D86B91E"/>
    <w:lvl w:ilvl="0" w:tplc="C6B466F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4209F4"/>
    <w:multiLevelType w:val="hybridMultilevel"/>
    <w:tmpl w:val="1FFA0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037106"/>
    <w:multiLevelType w:val="hybridMultilevel"/>
    <w:tmpl w:val="E9502E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84912"/>
    <w:rsid w:val="00982B1D"/>
    <w:rsid w:val="00D84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491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9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468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2015-02-11T06:33:00Z</dcterms:created>
  <dcterms:modified xsi:type="dcterms:W3CDTF">2015-02-11T06:38:00Z</dcterms:modified>
</cp:coreProperties>
</file>